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79613" w14:textId="77777777" w:rsidR="005068EF" w:rsidRPr="00707D8C" w:rsidRDefault="005068EF" w:rsidP="005068EF">
      <w:pPr>
        <w:pStyle w:val="Heading2"/>
        <w:spacing w:before="0" w:after="0"/>
        <w:jc w:val="center"/>
      </w:pPr>
      <w:bookmarkStart w:id="0" w:name="_Toc201047454"/>
      <w:r>
        <w:t>FOCUS UNIT TRACKING Log</w:t>
      </w:r>
      <w:bookmarkEnd w:id="0"/>
    </w:p>
    <w:p w14:paraId="7BB51DC8" w14:textId="77777777" w:rsidR="005068EF" w:rsidRDefault="005068EF" w:rsidP="008E4402">
      <w:pPr>
        <w:spacing w:after="120"/>
      </w:pPr>
      <w:r>
        <w:t xml:space="preserve">Name/Address of Property: </w:t>
      </w:r>
      <w:r w:rsidRPr="00BE3B6B"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="00BE7167"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  <w:r w:rsidRPr="008E4402">
        <w:rPr>
          <w:u w:val="single"/>
        </w:rPr>
        <w:tab/>
      </w:r>
    </w:p>
    <w:p w14:paraId="6E447B6A" w14:textId="5CDABAFE" w:rsidR="005068EF" w:rsidRDefault="006B334A" w:rsidP="008E4402">
      <w:pPr>
        <w:spacing w:after="120"/>
        <w:rPr>
          <w:i/>
        </w:rPr>
      </w:pPr>
      <w:r>
        <w:rPr>
          <w:i/>
        </w:rPr>
        <w:t>The IPM team identifies areas or units of focus and coordinates IPM efforts. This sheet unites pest control, housing, and maintenance record-keeping systems. Keep it in the front of the IPM log.</w:t>
      </w:r>
    </w:p>
    <w:tbl>
      <w:tblPr>
        <w:tblStyle w:val="TableGrid"/>
        <w:tblW w:w="13176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28"/>
        <w:gridCol w:w="1170"/>
        <w:gridCol w:w="1350"/>
        <w:gridCol w:w="2394"/>
        <w:gridCol w:w="1296"/>
        <w:gridCol w:w="1350"/>
        <w:gridCol w:w="1165"/>
        <w:gridCol w:w="1679"/>
        <w:gridCol w:w="1944"/>
      </w:tblGrid>
      <w:tr w:rsidR="008E4402" w14:paraId="751D4A3F" w14:textId="77777777" w:rsidTr="008E4402">
        <w:tc>
          <w:tcPr>
            <w:tcW w:w="828" w:type="dxa"/>
            <w:vMerge w:val="restart"/>
            <w:shd w:val="clear" w:color="auto" w:fill="D9D9D9" w:themeFill="background1" w:themeFillShade="D9"/>
          </w:tcPr>
          <w:p w14:paraId="543F71CA" w14:textId="77777777" w:rsidR="008E4402" w:rsidRPr="003C3763" w:rsidRDefault="008E4402" w:rsidP="003C3763">
            <w:pPr>
              <w:pStyle w:val="Normal-TableText"/>
              <w:rPr>
                <w:b/>
              </w:rPr>
            </w:pPr>
            <w:r w:rsidRPr="003C3763">
              <w:rPr>
                <w:b/>
              </w:rPr>
              <w:t>Date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14:paraId="20FD3BF6" w14:textId="77777777" w:rsidR="008E4402" w:rsidRPr="003C3763" w:rsidRDefault="008E4402" w:rsidP="003C3763">
            <w:pPr>
              <w:pStyle w:val="Normal-TableText"/>
              <w:rPr>
                <w:b/>
              </w:rPr>
            </w:pPr>
            <w:r w:rsidRPr="003C3763">
              <w:rPr>
                <w:b/>
              </w:rPr>
              <w:t>Unit</w:t>
            </w:r>
            <w:r>
              <w:rPr>
                <w:b/>
              </w:rPr>
              <w:t xml:space="preserve"> </w:t>
            </w:r>
            <w:r w:rsidRPr="003C376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C3763">
              <w:rPr>
                <w:b/>
              </w:rPr>
              <w:t>Location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14:paraId="2DF1FD39" w14:textId="77777777" w:rsidR="008E4402" w:rsidRPr="003C3763" w:rsidRDefault="008E4402" w:rsidP="003C3763">
            <w:pPr>
              <w:pStyle w:val="Normal-TableText"/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3C3763">
              <w:rPr>
                <w:b/>
              </w:rPr>
              <w:t>Staff Member / Technician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78C37AB" w14:textId="77777777" w:rsidR="008E4402" w:rsidRPr="003C3763" w:rsidRDefault="008E4402" w:rsidP="00BE7167">
            <w:pPr>
              <w:pStyle w:val="Normal-TableText"/>
              <w:jc w:val="center"/>
              <w:rPr>
                <w:b/>
              </w:rPr>
            </w:pPr>
            <w:r w:rsidRPr="003C3763">
              <w:rPr>
                <w:b/>
              </w:rPr>
              <w:t>Pest Level</w:t>
            </w:r>
          </w:p>
        </w:tc>
        <w:tc>
          <w:tcPr>
            <w:tcW w:w="2646" w:type="dxa"/>
            <w:gridSpan w:val="2"/>
            <w:shd w:val="clear" w:color="auto" w:fill="D9D9D9" w:themeFill="background1" w:themeFillShade="D9"/>
          </w:tcPr>
          <w:p w14:paraId="19406B4C" w14:textId="77777777" w:rsidR="008E4402" w:rsidRPr="003C3763" w:rsidRDefault="008E4402" w:rsidP="00BE7167">
            <w:pPr>
              <w:pStyle w:val="Normal-TableText"/>
              <w:jc w:val="center"/>
              <w:rPr>
                <w:b/>
              </w:rPr>
            </w:pPr>
            <w:r w:rsidRPr="003C3763">
              <w:rPr>
                <w:b/>
              </w:rPr>
              <w:t>Repairs Needed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576103B9" w14:textId="77777777" w:rsidR="008E4402" w:rsidRPr="003C3763" w:rsidRDefault="008E4402" w:rsidP="00BE7167">
            <w:pPr>
              <w:pStyle w:val="Normal-TableText"/>
              <w:jc w:val="center"/>
              <w:rPr>
                <w:b/>
              </w:rPr>
            </w:pPr>
            <w:r w:rsidRPr="003C3763">
              <w:rPr>
                <w:b/>
              </w:rPr>
              <w:t>Recent or Current Focus Unit?</w:t>
            </w:r>
          </w:p>
        </w:tc>
        <w:tc>
          <w:tcPr>
            <w:tcW w:w="3623" w:type="dxa"/>
            <w:gridSpan w:val="2"/>
            <w:shd w:val="clear" w:color="auto" w:fill="D9D9D9" w:themeFill="background1" w:themeFillShade="D9"/>
          </w:tcPr>
          <w:p w14:paraId="3FD8A421" w14:textId="77777777" w:rsidR="008E4402" w:rsidRPr="003C3763" w:rsidRDefault="008E4402" w:rsidP="00BE7167">
            <w:pPr>
              <w:pStyle w:val="Normal-TableText"/>
              <w:jc w:val="center"/>
              <w:rPr>
                <w:b/>
              </w:rPr>
            </w:pPr>
            <w:r w:rsidRPr="003C3763">
              <w:rPr>
                <w:b/>
              </w:rPr>
              <w:t>Housekeeping</w:t>
            </w:r>
            <w:r>
              <w:rPr>
                <w:b/>
              </w:rPr>
              <w:t xml:space="preserve"> </w:t>
            </w:r>
            <w:r w:rsidRPr="003C376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C3763">
              <w:rPr>
                <w:b/>
              </w:rPr>
              <w:t>Lease Compliance</w:t>
            </w:r>
          </w:p>
        </w:tc>
      </w:tr>
      <w:tr w:rsidR="008E4402" w14:paraId="45122C5E" w14:textId="77777777" w:rsidTr="008E4402">
        <w:tc>
          <w:tcPr>
            <w:tcW w:w="828" w:type="dxa"/>
            <w:vMerge/>
            <w:shd w:val="clear" w:color="auto" w:fill="F2F2F2" w:themeFill="background1" w:themeFillShade="F2"/>
          </w:tcPr>
          <w:p w14:paraId="7FB63EEE" w14:textId="77777777" w:rsidR="008E4402" w:rsidRDefault="008E4402" w:rsidP="003C3763">
            <w:pPr>
              <w:pStyle w:val="Normal-TableText"/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14:paraId="0D992DF8" w14:textId="77777777" w:rsidR="008E4402" w:rsidRDefault="008E4402" w:rsidP="003C3763">
            <w:pPr>
              <w:pStyle w:val="Normal-TableText"/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14:paraId="48854029" w14:textId="77777777" w:rsidR="008E4402" w:rsidRDefault="008E4402" w:rsidP="003C3763">
            <w:pPr>
              <w:pStyle w:val="Normal-TableText"/>
            </w:pPr>
          </w:p>
        </w:tc>
        <w:tc>
          <w:tcPr>
            <w:tcW w:w="2394" w:type="dxa"/>
            <w:shd w:val="clear" w:color="auto" w:fill="F2F2F2" w:themeFill="background1" w:themeFillShade="F2"/>
          </w:tcPr>
          <w:p w14:paraId="3AFB4028" w14:textId="55EFDF40" w:rsidR="008E4402" w:rsidRDefault="006B334A" w:rsidP="006B334A">
            <w:pPr>
              <w:pStyle w:val="Normal-TableText"/>
            </w:pPr>
            <w:r>
              <w:t xml:space="preserve">Note any pests and circle the level of infestation. Involve </w:t>
            </w:r>
            <w:r>
              <w:br/>
              <w:t>your PMP</w:t>
            </w:r>
            <w:r w:rsidR="008E4402">
              <w:t>.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53D92183" w14:textId="77777777" w:rsidR="008E4402" w:rsidRDefault="008E4402" w:rsidP="003C3763">
            <w:pPr>
              <w:pStyle w:val="Normal-TableText"/>
            </w:pPr>
            <w:r>
              <w:t>Work order number or problem description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BE77668" w14:textId="77777777" w:rsidR="008E4402" w:rsidRDefault="008E4402" w:rsidP="003C3763">
            <w:pPr>
              <w:pStyle w:val="Normal-TableText"/>
            </w:pPr>
            <w:r>
              <w:t>Check when completed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09B64921" w14:textId="77777777" w:rsidR="008E4402" w:rsidRDefault="008E4402" w:rsidP="003C3763">
            <w:pPr>
              <w:pStyle w:val="Normal-TableText"/>
            </w:pPr>
            <w:r>
              <w:t>Yes or No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31202632" w14:textId="77777777" w:rsidR="008E4402" w:rsidRDefault="008E4402" w:rsidP="003C3763">
            <w:pPr>
              <w:pStyle w:val="Normal-TableText"/>
            </w:pPr>
            <w:r>
              <w:t>Housekeeping level*</w:t>
            </w:r>
          </w:p>
          <w:p w14:paraId="39661046" w14:textId="77777777" w:rsidR="008E4402" w:rsidRDefault="008E4402" w:rsidP="003C3763">
            <w:pPr>
              <w:pStyle w:val="Normal-TableText"/>
            </w:pPr>
            <w:r>
              <w:t>(</w:t>
            </w:r>
            <w:proofErr w:type="gramStart"/>
            <w:r>
              <w:t>circle</w:t>
            </w:r>
            <w:proofErr w:type="gramEnd"/>
            <w:r>
              <w:t xml:space="preserve"> one)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1B8B2B8B" w14:textId="392D0592" w:rsidR="008E4402" w:rsidRDefault="008E4402" w:rsidP="003C3763">
            <w:pPr>
              <w:pStyle w:val="Normal-TableText"/>
            </w:pPr>
            <w:r>
              <w:t>Action taken (e.g., met with tena</w:t>
            </w:r>
            <w:r w:rsidR="006B334A">
              <w:t>nt, sent violation notice</w:t>
            </w:r>
            <w:bookmarkStart w:id="1" w:name="_GoBack"/>
            <w:bookmarkEnd w:id="1"/>
            <w:r>
              <w:t>)</w:t>
            </w:r>
          </w:p>
        </w:tc>
      </w:tr>
      <w:tr w:rsidR="003C3763" w14:paraId="343EBB07" w14:textId="77777777" w:rsidTr="008E4402">
        <w:tc>
          <w:tcPr>
            <w:tcW w:w="828" w:type="dxa"/>
          </w:tcPr>
          <w:p w14:paraId="653CE6D1" w14:textId="77777777" w:rsidR="003C3763" w:rsidRDefault="003C3763" w:rsidP="003C3763">
            <w:pPr>
              <w:pStyle w:val="Normal-TableText"/>
            </w:pPr>
          </w:p>
        </w:tc>
        <w:tc>
          <w:tcPr>
            <w:tcW w:w="1170" w:type="dxa"/>
          </w:tcPr>
          <w:p w14:paraId="6C6FC381" w14:textId="77777777" w:rsidR="003C3763" w:rsidRDefault="003C3763" w:rsidP="003C3763">
            <w:pPr>
              <w:pStyle w:val="Normal-TableText"/>
            </w:pPr>
          </w:p>
        </w:tc>
        <w:tc>
          <w:tcPr>
            <w:tcW w:w="1350" w:type="dxa"/>
          </w:tcPr>
          <w:p w14:paraId="16AC1511" w14:textId="77777777" w:rsidR="003C3763" w:rsidRDefault="003C3763" w:rsidP="003C3763">
            <w:pPr>
              <w:pStyle w:val="Normal-TableText"/>
            </w:pPr>
          </w:p>
        </w:tc>
        <w:tc>
          <w:tcPr>
            <w:tcW w:w="2394" w:type="dxa"/>
          </w:tcPr>
          <w:p w14:paraId="62B0E18D" w14:textId="77777777" w:rsidR="003C3763" w:rsidRDefault="003C3763" w:rsidP="003C3763">
            <w:pPr>
              <w:pStyle w:val="Normal-TableText"/>
            </w:pPr>
            <w:r>
              <w:t>Type of Pest:</w:t>
            </w:r>
          </w:p>
          <w:p w14:paraId="36C9B6CA" w14:textId="77777777" w:rsidR="003C3763" w:rsidRDefault="003C3763" w:rsidP="003C3763">
            <w:pPr>
              <w:pStyle w:val="Normal-TableText"/>
            </w:pPr>
          </w:p>
          <w:p w14:paraId="737631AE" w14:textId="77777777" w:rsidR="003C3763" w:rsidRDefault="008E4402" w:rsidP="003C3763">
            <w:pPr>
              <w:pStyle w:val="Normal-TableText"/>
            </w:pPr>
            <w:r>
              <w:t>Light   Moderate</w:t>
            </w:r>
            <w:r w:rsidR="003C3763">
              <w:t xml:space="preserve">   Heavy</w:t>
            </w:r>
          </w:p>
        </w:tc>
        <w:tc>
          <w:tcPr>
            <w:tcW w:w="1296" w:type="dxa"/>
          </w:tcPr>
          <w:p w14:paraId="185CD94C" w14:textId="77777777" w:rsidR="003C3763" w:rsidRDefault="003C3763" w:rsidP="003C3763">
            <w:pPr>
              <w:pStyle w:val="Normal-TableText"/>
            </w:pPr>
          </w:p>
        </w:tc>
        <w:tc>
          <w:tcPr>
            <w:tcW w:w="1350" w:type="dxa"/>
          </w:tcPr>
          <w:p w14:paraId="3D090077" w14:textId="77777777" w:rsidR="003C3763" w:rsidRDefault="003C3763" w:rsidP="003C3763">
            <w:pPr>
              <w:pStyle w:val="Normal-TableText"/>
            </w:pPr>
          </w:p>
        </w:tc>
        <w:tc>
          <w:tcPr>
            <w:tcW w:w="1165" w:type="dxa"/>
          </w:tcPr>
          <w:p w14:paraId="1D63B67D" w14:textId="77777777" w:rsidR="003C3763" w:rsidRDefault="003C3763" w:rsidP="003C3763">
            <w:pPr>
              <w:pStyle w:val="Normal-TableText"/>
            </w:pPr>
          </w:p>
        </w:tc>
        <w:tc>
          <w:tcPr>
            <w:tcW w:w="1679" w:type="dxa"/>
            <w:vAlign w:val="center"/>
          </w:tcPr>
          <w:p w14:paraId="155CAA69" w14:textId="77777777" w:rsidR="003C3763" w:rsidRDefault="003C3763" w:rsidP="003C3763">
            <w:pPr>
              <w:pStyle w:val="Normal-TableText"/>
              <w:jc w:val="center"/>
            </w:pPr>
            <w:r>
              <w:t>G    F    P</w:t>
            </w:r>
          </w:p>
        </w:tc>
        <w:tc>
          <w:tcPr>
            <w:tcW w:w="1944" w:type="dxa"/>
          </w:tcPr>
          <w:p w14:paraId="1F023F2F" w14:textId="77777777" w:rsidR="003C3763" w:rsidRDefault="003C3763" w:rsidP="003C3763">
            <w:pPr>
              <w:pStyle w:val="Normal-TableText"/>
            </w:pPr>
          </w:p>
        </w:tc>
      </w:tr>
      <w:tr w:rsidR="003C3763" w14:paraId="792F24E3" w14:textId="77777777" w:rsidTr="008E4402">
        <w:tc>
          <w:tcPr>
            <w:tcW w:w="828" w:type="dxa"/>
          </w:tcPr>
          <w:p w14:paraId="6599C3EC" w14:textId="77777777" w:rsidR="003C3763" w:rsidRDefault="003C3763" w:rsidP="00BE7167">
            <w:pPr>
              <w:pStyle w:val="Normal-TableText"/>
            </w:pPr>
          </w:p>
        </w:tc>
        <w:tc>
          <w:tcPr>
            <w:tcW w:w="1170" w:type="dxa"/>
          </w:tcPr>
          <w:p w14:paraId="56FE2068" w14:textId="77777777" w:rsidR="003C3763" w:rsidRDefault="003C3763" w:rsidP="00BE7167">
            <w:pPr>
              <w:pStyle w:val="Normal-TableText"/>
            </w:pPr>
          </w:p>
        </w:tc>
        <w:tc>
          <w:tcPr>
            <w:tcW w:w="1350" w:type="dxa"/>
          </w:tcPr>
          <w:p w14:paraId="6E2E104B" w14:textId="77777777" w:rsidR="003C3763" w:rsidRDefault="003C3763" w:rsidP="00BE7167">
            <w:pPr>
              <w:pStyle w:val="Normal-TableText"/>
            </w:pPr>
          </w:p>
        </w:tc>
        <w:tc>
          <w:tcPr>
            <w:tcW w:w="2394" w:type="dxa"/>
          </w:tcPr>
          <w:p w14:paraId="7833F744" w14:textId="77777777" w:rsidR="003C3763" w:rsidRDefault="003C3763" w:rsidP="00BE7167">
            <w:pPr>
              <w:pStyle w:val="Normal-TableText"/>
            </w:pPr>
            <w:r>
              <w:t>Type of Pest:</w:t>
            </w:r>
          </w:p>
          <w:p w14:paraId="7CA1ECCD" w14:textId="77777777" w:rsidR="003C3763" w:rsidRDefault="003C3763" w:rsidP="00BE7167">
            <w:pPr>
              <w:pStyle w:val="Normal-TableText"/>
            </w:pPr>
          </w:p>
          <w:p w14:paraId="6B067379" w14:textId="77777777" w:rsidR="003C3763" w:rsidRDefault="003C3763" w:rsidP="00BE7167">
            <w:pPr>
              <w:pStyle w:val="Normal-TableText"/>
            </w:pPr>
            <w:r>
              <w:t xml:space="preserve">Light   </w:t>
            </w:r>
            <w:r w:rsidR="008E4402">
              <w:t>Moderate</w:t>
            </w:r>
            <w:r>
              <w:t xml:space="preserve">   Heavy</w:t>
            </w:r>
          </w:p>
        </w:tc>
        <w:tc>
          <w:tcPr>
            <w:tcW w:w="1296" w:type="dxa"/>
          </w:tcPr>
          <w:p w14:paraId="7188E4A9" w14:textId="77777777" w:rsidR="003C3763" w:rsidRDefault="003C3763" w:rsidP="00BE7167">
            <w:pPr>
              <w:pStyle w:val="Normal-TableText"/>
            </w:pPr>
          </w:p>
        </w:tc>
        <w:tc>
          <w:tcPr>
            <w:tcW w:w="1350" w:type="dxa"/>
          </w:tcPr>
          <w:p w14:paraId="2BB92367" w14:textId="77777777" w:rsidR="003C3763" w:rsidRDefault="003C3763" w:rsidP="00BE7167">
            <w:pPr>
              <w:pStyle w:val="Normal-TableText"/>
            </w:pPr>
          </w:p>
        </w:tc>
        <w:tc>
          <w:tcPr>
            <w:tcW w:w="1165" w:type="dxa"/>
          </w:tcPr>
          <w:p w14:paraId="788FF191" w14:textId="77777777" w:rsidR="003C3763" w:rsidRDefault="003C3763" w:rsidP="00BE7167">
            <w:pPr>
              <w:pStyle w:val="Normal-TableText"/>
            </w:pPr>
          </w:p>
        </w:tc>
        <w:tc>
          <w:tcPr>
            <w:tcW w:w="1679" w:type="dxa"/>
            <w:vAlign w:val="center"/>
          </w:tcPr>
          <w:p w14:paraId="45334EFF" w14:textId="77777777" w:rsidR="003C3763" w:rsidRDefault="003C3763" w:rsidP="00BE7167">
            <w:pPr>
              <w:pStyle w:val="Normal-TableText"/>
              <w:jc w:val="center"/>
            </w:pPr>
            <w:r>
              <w:t>G    F    P</w:t>
            </w:r>
          </w:p>
        </w:tc>
        <w:tc>
          <w:tcPr>
            <w:tcW w:w="1944" w:type="dxa"/>
          </w:tcPr>
          <w:p w14:paraId="5C6A6846" w14:textId="77777777" w:rsidR="003C3763" w:rsidRDefault="003C3763" w:rsidP="00BE7167">
            <w:pPr>
              <w:pStyle w:val="Normal-TableText"/>
            </w:pPr>
          </w:p>
        </w:tc>
      </w:tr>
      <w:tr w:rsidR="003C3763" w14:paraId="5AB2FD2E" w14:textId="77777777" w:rsidTr="008E4402">
        <w:tc>
          <w:tcPr>
            <w:tcW w:w="828" w:type="dxa"/>
          </w:tcPr>
          <w:p w14:paraId="20A7020B" w14:textId="77777777" w:rsidR="003C3763" w:rsidRDefault="003C3763" w:rsidP="00BE7167">
            <w:pPr>
              <w:pStyle w:val="Normal-TableText"/>
            </w:pPr>
          </w:p>
        </w:tc>
        <w:tc>
          <w:tcPr>
            <w:tcW w:w="1170" w:type="dxa"/>
          </w:tcPr>
          <w:p w14:paraId="420610ED" w14:textId="77777777" w:rsidR="003C3763" w:rsidRDefault="003C3763" w:rsidP="00BE7167">
            <w:pPr>
              <w:pStyle w:val="Normal-TableText"/>
            </w:pPr>
          </w:p>
        </w:tc>
        <w:tc>
          <w:tcPr>
            <w:tcW w:w="1350" w:type="dxa"/>
          </w:tcPr>
          <w:p w14:paraId="7DC41F06" w14:textId="77777777" w:rsidR="003C3763" w:rsidRDefault="003C3763" w:rsidP="00BE7167">
            <w:pPr>
              <w:pStyle w:val="Normal-TableText"/>
            </w:pPr>
          </w:p>
        </w:tc>
        <w:tc>
          <w:tcPr>
            <w:tcW w:w="2394" w:type="dxa"/>
          </w:tcPr>
          <w:p w14:paraId="67E71B98" w14:textId="77777777" w:rsidR="003C3763" w:rsidRDefault="003C3763" w:rsidP="00BE7167">
            <w:pPr>
              <w:pStyle w:val="Normal-TableText"/>
            </w:pPr>
            <w:r>
              <w:t>Type of Pest:</w:t>
            </w:r>
          </w:p>
          <w:p w14:paraId="281A7E25" w14:textId="77777777" w:rsidR="003C3763" w:rsidRDefault="003C3763" w:rsidP="00BE7167">
            <w:pPr>
              <w:pStyle w:val="Normal-TableText"/>
            </w:pPr>
          </w:p>
          <w:p w14:paraId="1B6628CF" w14:textId="77777777" w:rsidR="003C3763" w:rsidRDefault="003C3763" w:rsidP="00BE7167">
            <w:pPr>
              <w:pStyle w:val="Normal-TableText"/>
            </w:pPr>
            <w:r>
              <w:t xml:space="preserve">Light   </w:t>
            </w:r>
            <w:r w:rsidR="008E4402">
              <w:t>Moderate</w:t>
            </w:r>
            <w:r>
              <w:t xml:space="preserve">   Heavy</w:t>
            </w:r>
          </w:p>
        </w:tc>
        <w:tc>
          <w:tcPr>
            <w:tcW w:w="1296" w:type="dxa"/>
          </w:tcPr>
          <w:p w14:paraId="39385F19" w14:textId="77777777" w:rsidR="003C3763" w:rsidRDefault="003C3763" w:rsidP="00BE7167">
            <w:pPr>
              <w:pStyle w:val="Normal-TableText"/>
            </w:pPr>
          </w:p>
        </w:tc>
        <w:tc>
          <w:tcPr>
            <w:tcW w:w="1350" w:type="dxa"/>
          </w:tcPr>
          <w:p w14:paraId="42A50A03" w14:textId="77777777" w:rsidR="003C3763" w:rsidRDefault="003C3763" w:rsidP="00BE7167">
            <w:pPr>
              <w:pStyle w:val="Normal-TableText"/>
            </w:pPr>
          </w:p>
        </w:tc>
        <w:tc>
          <w:tcPr>
            <w:tcW w:w="1165" w:type="dxa"/>
          </w:tcPr>
          <w:p w14:paraId="507DFD50" w14:textId="77777777" w:rsidR="003C3763" w:rsidRDefault="003C3763" w:rsidP="00BE7167">
            <w:pPr>
              <w:pStyle w:val="Normal-TableText"/>
            </w:pPr>
          </w:p>
        </w:tc>
        <w:tc>
          <w:tcPr>
            <w:tcW w:w="1679" w:type="dxa"/>
            <w:vAlign w:val="center"/>
          </w:tcPr>
          <w:p w14:paraId="0C6BD94E" w14:textId="77777777" w:rsidR="003C3763" w:rsidRDefault="003C3763" w:rsidP="00BE7167">
            <w:pPr>
              <w:pStyle w:val="Normal-TableText"/>
              <w:jc w:val="center"/>
            </w:pPr>
            <w:r>
              <w:t>G    F    P</w:t>
            </w:r>
          </w:p>
        </w:tc>
        <w:tc>
          <w:tcPr>
            <w:tcW w:w="1944" w:type="dxa"/>
          </w:tcPr>
          <w:p w14:paraId="207C46C0" w14:textId="77777777" w:rsidR="003C3763" w:rsidRDefault="003C3763" w:rsidP="00BE7167">
            <w:pPr>
              <w:pStyle w:val="Normal-TableText"/>
            </w:pPr>
          </w:p>
        </w:tc>
      </w:tr>
      <w:tr w:rsidR="003C3763" w14:paraId="0E9989B9" w14:textId="77777777" w:rsidTr="008E4402">
        <w:tc>
          <w:tcPr>
            <w:tcW w:w="828" w:type="dxa"/>
          </w:tcPr>
          <w:p w14:paraId="1FA7A7DA" w14:textId="77777777" w:rsidR="003C3763" w:rsidRDefault="003C3763" w:rsidP="00BE7167">
            <w:pPr>
              <w:pStyle w:val="Normal-TableText"/>
            </w:pPr>
          </w:p>
        </w:tc>
        <w:tc>
          <w:tcPr>
            <w:tcW w:w="1170" w:type="dxa"/>
          </w:tcPr>
          <w:p w14:paraId="7DDF1D60" w14:textId="77777777" w:rsidR="003C3763" w:rsidRDefault="003C3763" w:rsidP="00BE7167">
            <w:pPr>
              <w:pStyle w:val="Normal-TableText"/>
            </w:pPr>
          </w:p>
        </w:tc>
        <w:tc>
          <w:tcPr>
            <w:tcW w:w="1350" w:type="dxa"/>
          </w:tcPr>
          <w:p w14:paraId="7376DB24" w14:textId="77777777" w:rsidR="003C3763" w:rsidRDefault="003C3763" w:rsidP="00BE7167">
            <w:pPr>
              <w:pStyle w:val="Normal-TableText"/>
            </w:pPr>
          </w:p>
        </w:tc>
        <w:tc>
          <w:tcPr>
            <w:tcW w:w="2394" w:type="dxa"/>
          </w:tcPr>
          <w:p w14:paraId="31C1EA3E" w14:textId="77777777" w:rsidR="003C3763" w:rsidRDefault="003C3763" w:rsidP="00BE7167">
            <w:pPr>
              <w:pStyle w:val="Normal-TableText"/>
            </w:pPr>
            <w:r>
              <w:t>Type of Pest:</w:t>
            </w:r>
          </w:p>
          <w:p w14:paraId="7744113B" w14:textId="77777777" w:rsidR="003C3763" w:rsidRDefault="003C3763" w:rsidP="00BE7167">
            <w:pPr>
              <w:pStyle w:val="Normal-TableText"/>
            </w:pPr>
          </w:p>
          <w:p w14:paraId="0955F3EE" w14:textId="77777777" w:rsidR="003C3763" w:rsidRDefault="003C3763" w:rsidP="00BE7167">
            <w:pPr>
              <w:pStyle w:val="Normal-TableText"/>
            </w:pPr>
            <w:r>
              <w:t xml:space="preserve">Light   </w:t>
            </w:r>
            <w:r w:rsidR="008E4402">
              <w:t>Moderate</w:t>
            </w:r>
            <w:r>
              <w:t xml:space="preserve">   Heavy</w:t>
            </w:r>
          </w:p>
        </w:tc>
        <w:tc>
          <w:tcPr>
            <w:tcW w:w="1296" w:type="dxa"/>
          </w:tcPr>
          <w:p w14:paraId="417BAFBA" w14:textId="77777777" w:rsidR="003C3763" w:rsidRDefault="003C3763" w:rsidP="00BE7167">
            <w:pPr>
              <w:pStyle w:val="Normal-TableText"/>
            </w:pPr>
          </w:p>
        </w:tc>
        <w:tc>
          <w:tcPr>
            <w:tcW w:w="1350" w:type="dxa"/>
          </w:tcPr>
          <w:p w14:paraId="41114A3D" w14:textId="77777777" w:rsidR="003C3763" w:rsidRDefault="003C3763" w:rsidP="00BE7167">
            <w:pPr>
              <w:pStyle w:val="Normal-TableText"/>
            </w:pPr>
          </w:p>
        </w:tc>
        <w:tc>
          <w:tcPr>
            <w:tcW w:w="1165" w:type="dxa"/>
          </w:tcPr>
          <w:p w14:paraId="4F59CD91" w14:textId="77777777" w:rsidR="003C3763" w:rsidRDefault="003C3763" w:rsidP="00BE7167">
            <w:pPr>
              <w:pStyle w:val="Normal-TableText"/>
            </w:pPr>
          </w:p>
        </w:tc>
        <w:tc>
          <w:tcPr>
            <w:tcW w:w="1679" w:type="dxa"/>
            <w:vAlign w:val="center"/>
          </w:tcPr>
          <w:p w14:paraId="4330117C" w14:textId="77777777" w:rsidR="003C3763" w:rsidRDefault="003C3763" w:rsidP="00BE7167">
            <w:pPr>
              <w:pStyle w:val="Normal-TableText"/>
              <w:jc w:val="center"/>
            </w:pPr>
            <w:r>
              <w:t>G    F    P</w:t>
            </w:r>
          </w:p>
        </w:tc>
        <w:tc>
          <w:tcPr>
            <w:tcW w:w="1944" w:type="dxa"/>
          </w:tcPr>
          <w:p w14:paraId="261BABC6" w14:textId="77777777" w:rsidR="003C3763" w:rsidRDefault="003C3763" w:rsidP="00BE7167">
            <w:pPr>
              <w:pStyle w:val="Normal-TableText"/>
            </w:pPr>
          </w:p>
        </w:tc>
      </w:tr>
      <w:tr w:rsidR="003C3763" w14:paraId="775EA192" w14:textId="77777777" w:rsidTr="008E4402">
        <w:tc>
          <w:tcPr>
            <w:tcW w:w="828" w:type="dxa"/>
          </w:tcPr>
          <w:p w14:paraId="334539ED" w14:textId="77777777" w:rsidR="003C3763" w:rsidRDefault="003C3763" w:rsidP="00BE7167">
            <w:pPr>
              <w:pStyle w:val="Normal-TableText"/>
            </w:pPr>
          </w:p>
        </w:tc>
        <w:tc>
          <w:tcPr>
            <w:tcW w:w="1170" w:type="dxa"/>
          </w:tcPr>
          <w:p w14:paraId="01CC0A06" w14:textId="77777777" w:rsidR="003C3763" w:rsidRDefault="003C3763" w:rsidP="00BE7167">
            <w:pPr>
              <w:pStyle w:val="Normal-TableText"/>
            </w:pPr>
          </w:p>
        </w:tc>
        <w:tc>
          <w:tcPr>
            <w:tcW w:w="1350" w:type="dxa"/>
          </w:tcPr>
          <w:p w14:paraId="0BA94241" w14:textId="77777777" w:rsidR="003C3763" w:rsidRDefault="003C3763" w:rsidP="00BE7167">
            <w:pPr>
              <w:pStyle w:val="Normal-TableText"/>
            </w:pPr>
          </w:p>
        </w:tc>
        <w:tc>
          <w:tcPr>
            <w:tcW w:w="2394" w:type="dxa"/>
          </w:tcPr>
          <w:p w14:paraId="775F6252" w14:textId="77777777" w:rsidR="003C3763" w:rsidRDefault="003C3763" w:rsidP="00BE7167">
            <w:pPr>
              <w:pStyle w:val="Normal-TableText"/>
            </w:pPr>
            <w:r>
              <w:t>Type of Pest:</w:t>
            </w:r>
          </w:p>
          <w:p w14:paraId="214BE927" w14:textId="77777777" w:rsidR="003C3763" w:rsidRDefault="003C3763" w:rsidP="00BE7167">
            <w:pPr>
              <w:pStyle w:val="Normal-TableText"/>
            </w:pPr>
          </w:p>
          <w:p w14:paraId="783C5428" w14:textId="77777777" w:rsidR="003C3763" w:rsidRDefault="003C3763" w:rsidP="00BE7167">
            <w:pPr>
              <w:pStyle w:val="Normal-TableText"/>
            </w:pPr>
            <w:r>
              <w:t xml:space="preserve">Light   </w:t>
            </w:r>
            <w:r w:rsidR="008E4402">
              <w:t>Moderate</w:t>
            </w:r>
            <w:r>
              <w:t xml:space="preserve">   Heavy</w:t>
            </w:r>
          </w:p>
        </w:tc>
        <w:tc>
          <w:tcPr>
            <w:tcW w:w="1296" w:type="dxa"/>
          </w:tcPr>
          <w:p w14:paraId="3D757E50" w14:textId="77777777" w:rsidR="003C3763" w:rsidRDefault="003C3763" w:rsidP="00BE7167">
            <w:pPr>
              <w:pStyle w:val="Normal-TableText"/>
            </w:pPr>
          </w:p>
        </w:tc>
        <w:tc>
          <w:tcPr>
            <w:tcW w:w="1350" w:type="dxa"/>
          </w:tcPr>
          <w:p w14:paraId="5F7B9F99" w14:textId="77777777" w:rsidR="003C3763" w:rsidRDefault="003C3763" w:rsidP="00BE7167">
            <w:pPr>
              <w:pStyle w:val="Normal-TableText"/>
            </w:pPr>
          </w:p>
        </w:tc>
        <w:tc>
          <w:tcPr>
            <w:tcW w:w="1165" w:type="dxa"/>
          </w:tcPr>
          <w:p w14:paraId="24A696F0" w14:textId="77777777" w:rsidR="003C3763" w:rsidRDefault="003C3763" w:rsidP="00BE7167">
            <w:pPr>
              <w:pStyle w:val="Normal-TableText"/>
            </w:pPr>
          </w:p>
        </w:tc>
        <w:tc>
          <w:tcPr>
            <w:tcW w:w="1679" w:type="dxa"/>
            <w:vAlign w:val="center"/>
          </w:tcPr>
          <w:p w14:paraId="25F92D50" w14:textId="77777777" w:rsidR="003C3763" w:rsidRDefault="003C3763" w:rsidP="00BE7167">
            <w:pPr>
              <w:pStyle w:val="Normal-TableText"/>
              <w:jc w:val="center"/>
            </w:pPr>
            <w:r>
              <w:t>G    F    P</w:t>
            </w:r>
          </w:p>
        </w:tc>
        <w:tc>
          <w:tcPr>
            <w:tcW w:w="1944" w:type="dxa"/>
          </w:tcPr>
          <w:p w14:paraId="634C0B69" w14:textId="77777777" w:rsidR="003C3763" w:rsidRDefault="003C3763" w:rsidP="00BE7167">
            <w:pPr>
              <w:pStyle w:val="Normal-TableText"/>
            </w:pPr>
          </w:p>
        </w:tc>
      </w:tr>
    </w:tbl>
    <w:p w14:paraId="0469437F" w14:textId="77777777" w:rsidR="00F84C5F" w:rsidRPr="003C3763" w:rsidRDefault="00F84C5F" w:rsidP="008E4402">
      <w:pPr>
        <w:spacing w:after="0"/>
      </w:pPr>
    </w:p>
    <w:sectPr w:rsidR="00F84C5F" w:rsidRPr="003C3763" w:rsidSect="005068EF">
      <w:footerReference w:type="default" r:id="rId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81D8B" w14:textId="77777777" w:rsidR="006B334A" w:rsidRDefault="006B334A">
      <w:pPr>
        <w:spacing w:after="0" w:line="240" w:lineRule="auto"/>
      </w:pPr>
      <w:r>
        <w:separator/>
      </w:r>
    </w:p>
  </w:endnote>
  <w:endnote w:type="continuationSeparator" w:id="0">
    <w:p w14:paraId="10F76542" w14:textId="77777777" w:rsidR="006B334A" w:rsidRDefault="006B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E5D4" w14:textId="77777777" w:rsidR="006B334A" w:rsidRPr="00707D8C" w:rsidRDefault="006B334A" w:rsidP="005068EF">
    <w:pPr>
      <w:pStyle w:val="Normal-TableText"/>
      <w:rPr>
        <w:b/>
      </w:rPr>
    </w:pPr>
    <w:r w:rsidRPr="00707D8C">
      <w:rPr>
        <w:b/>
      </w:rPr>
      <w:t xml:space="preserve">* Housekeeping </w:t>
    </w:r>
    <w:r>
      <w:rPr>
        <w:b/>
      </w:rPr>
      <w:t>l</w:t>
    </w:r>
    <w:r w:rsidRPr="00707D8C">
      <w:rPr>
        <w:b/>
      </w:rPr>
      <w:t>evel:</w:t>
    </w:r>
  </w:p>
  <w:p w14:paraId="17AEBE79" w14:textId="77777777" w:rsidR="006B334A" w:rsidRPr="00707D8C" w:rsidRDefault="006B334A" w:rsidP="005068EF">
    <w:pPr>
      <w:pStyle w:val="Normal-TableText"/>
      <w:rPr>
        <w:sz w:val="18"/>
        <w:szCs w:val="18"/>
      </w:rPr>
    </w:pPr>
    <w:r w:rsidRPr="00707D8C">
      <w:rPr>
        <w:b/>
        <w:sz w:val="18"/>
        <w:szCs w:val="18"/>
      </w:rPr>
      <w:t>G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707D8C">
      <w:rPr>
        <w:sz w:val="18"/>
        <w:szCs w:val="18"/>
      </w:rPr>
      <w:t>Good—little or no food or water accessible to pests, easy to move throughout the unit, and inspection in all areas is possible</w:t>
    </w:r>
  </w:p>
  <w:p w14:paraId="25CDF43C" w14:textId="77777777" w:rsidR="006B334A" w:rsidRPr="00707D8C" w:rsidRDefault="006B334A" w:rsidP="005068EF">
    <w:pPr>
      <w:pStyle w:val="Normal-TableText"/>
      <w:rPr>
        <w:sz w:val="18"/>
        <w:szCs w:val="18"/>
      </w:rPr>
    </w:pPr>
    <w:r w:rsidRPr="00707D8C">
      <w:rPr>
        <w:b/>
        <w:sz w:val="18"/>
        <w:szCs w:val="18"/>
      </w:rPr>
      <w:t>F</w:t>
    </w:r>
    <w:r w:rsidRPr="00707D8C"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707D8C">
      <w:rPr>
        <w:sz w:val="18"/>
        <w:szCs w:val="18"/>
      </w:rPr>
      <w:t>Fair—dishes left undone for more than one day, or plenty of food or water accessible to pests, or PMP has to step over or move items to inspect</w:t>
    </w:r>
  </w:p>
  <w:p w14:paraId="49475EB5" w14:textId="77777777" w:rsidR="006B334A" w:rsidRDefault="006B334A" w:rsidP="005068EF">
    <w:pPr>
      <w:pStyle w:val="Normal-TableText"/>
      <w:rPr>
        <w:sz w:val="18"/>
        <w:szCs w:val="18"/>
      </w:rPr>
    </w:pPr>
    <w:r w:rsidRPr="00707D8C">
      <w:rPr>
        <w:b/>
        <w:sz w:val="18"/>
        <w:szCs w:val="18"/>
      </w:rPr>
      <w:t>P</w:t>
    </w:r>
    <w:r w:rsidRPr="00707D8C"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707D8C">
      <w:rPr>
        <w:sz w:val="18"/>
        <w:szCs w:val="18"/>
      </w:rPr>
      <w:t xml:space="preserve">Poor—multiple days of dirty dishes, </w:t>
    </w:r>
    <w:r>
      <w:rPr>
        <w:sz w:val="18"/>
        <w:szCs w:val="18"/>
      </w:rPr>
      <w:t xml:space="preserve">sloppy </w:t>
    </w:r>
    <w:r w:rsidRPr="00707D8C">
      <w:rPr>
        <w:sz w:val="18"/>
        <w:szCs w:val="18"/>
      </w:rPr>
      <w:t xml:space="preserve">food storage </w:t>
    </w:r>
    <w:r>
      <w:rPr>
        <w:sz w:val="18"/>
        <w:szCs w:val="18"/>
      </w:rPr>
      <w:t>methods</w:t>
    </w:r>
    <w:r w:rsidRPr="00707D8C">
      <w:rPr>
        <w:sz w:val="18"/>
        <w:szCs w:val="18"/>
      </w:rPr>
      <w:t xml:space="preserve">, </w:t>
    </w:r>
    <w:r>
      <w:rPr>
        <w:sz w:val="18"/>
        <w:szCs w:val="18"/>
      </w:rPr>
      <w:t xml:space="preserve">or </w:t>
    </w:r>
    <w:r w:rsidRPr="00707D8C">
      <w:rPr>
        <w:sz w:val="18"/>
        <w:szCs w:val="18"/>
      </w:rPr>
      <w:t>PMP</w:t>
    </w:r>
    <w:r>
      <w:rPr>
        <w:sz w:val="18"/>
        <w:szCs w:val="18"/>
      </w:rPr>
      <w:t>’</w:t>
    </w:r>
    <w:r w:rsidRPr="00707D8C">
      <w:rPr>
        <w:sz w:val="18"/>
        <w:szCs w:val="18"/>
      </w:rPr>
      <w:t xml:space="preserve">s inspection </w:t>
    </w:r>
    <w:r>
      <w:rPr>
        <w:sz w:val="18"/>
        <w:szCs w:val="18"/>
      </w:rPr>
      <w:t>and service limited by clutter</w:t>
    </w:r>
  </w:p>
  <w:p w14:paraId="691F7830" w14:textId="48235451" w:rsidR="006B334A" w:rsidRPr="005068EF" w:rsidRDefault="006B334A" w:rsidP="006B334A">
    <w:pPr>
      <w:pStyle w:val="Normal-TableText"/>
      <w:jc w:val="right"/>
      <w:rPr>
        <w:i/>
        <w:sz w:val="18"/>
        <w:szCs w:val="18"/>
      </w:rPr>
    </w:pPr>
    <w:r w:rsidRPr="00BE3B6B">
      <w:rPr>
        <w:i/>
        <w:sz w:val="18"/>
        <w:szCs w:val="18"/>
      </w:rPr>
      <w:t xml:space="preserve">Rev. </w:t>
    </w:r>
    <w:r>
      <w:rPr>
        <w:i/>
        <w:sz w:val="18"/>
        <w:szCs w:val="18"/>
      </w:rPr>
      <w:t>7</w:t>
    </w:r>
    <w:r w:rsidRPr="00BE3B6B">
      <w:rPr>
        <w:i/>
        <w:sz w:val="18"/>
        <w:szCs w:val="18"/>
      </w:rPr>
      <w:t>/</w:t>
    </w:r>
    <w:r>
      <w:rPr>
        <w:i/>
        <w:sz w:val="18"/>
        <w:szCs w:val="18"/>
      </w:rPr>
      <w:t>20</w:t>
    </w:r>
    <w:r w:rsidRPr="00BE3B6B">
      <w:rPr>
        <w:i/>
        <w:sz w:val="18"/>
        <w:szCs w:val="18"/>
      </w:rPr>
      <w:t>1</w:t>
    </w:r>
    <w:r>
      <w:rPr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F1083" w14:textId="77777777" w:rsidR="006B334A" w:rsidRDefault="006B334A">
      <w:pPr>
        <w:spacing w:after="0" w:line="240" w:lineRule="auto"/>
      </w:pPr>
      <w:r>
        <w:separator/>
      </w:r>
    </w:p>
  </w:footnote>
  <w:footnote w:type="continuationSeparator" w:id="0">
    <w:p w14:paraId="16177E35" w14:textId="77777777" w:rsidR="006B334A" w:rsidRDefault="006B3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26E00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5BEF2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881D82"/>
    <w:multiLevelType w:val="multilevel"/>
    <w:tmpl w:val="15B2CDA4"/>
    <w:lvl w:ilvl="0">
      <w:start w:val="1"/>
      <w:numFmt w:val="bullet"/>
      <w:pStyle w:val="Bulletz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144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EF"/>
    <w:rsid w:val="000A5DFD"/>
    <w:rsid w:val="003C3763"/>
    <w:rsid w:val="004B21F3"/>
    <w:rsid w:val="005068EF"/>
    <w:rsid w:val="006B334A"/>
    <w:rsid w:val="008E4402"/>
    <w:rsid w:val="00BE7167"/>
    <w:rsid w:val="00D959A7"/>
    <w:rsid w:val="00F84C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AC3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EF"/>
    <w:pPr>
      <w:spacing w:after="240" w:line="312" w:lineRule="auto"/>
    </w:pPr>
    <w:rPr>
      <w:rFonts w:ascii="Lucida Sans" w:eastAsiaTheme="minorEastAsia" w:hAnsi="Lucida Sans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8EF"/>
    <w:pPr>
      <w:spacing w:before="240" w:after="120"/>
      <w:outlineLvl w:val="1"/>
    </w:pPr>
    <w:rPr>
      <w:rFonts w:ascii="Helvetica" w:hAnsi="Helvetica"/>
      <w:b/>
      <w:bCs/>
      <w:caps/>
      <w:color w:val="17365D" w:themeColor="tex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z">
    <w:name w:val="Bulletz"/>
    <w:basedOn w:val="Normal"/>
    <w:next w:val="ListBullet"/>
    <w:qFormat/>
    <w:rsid w:val="00F159C4"/>
    <w:pPr>
      <w:numPr>
        <w:numId w:val="4"/>
      </w:numPr>
      <w:spacing w:before="30" w:after="30"/>
    </w:pPr>
    <w:rPr>
      <w:rFonts w:ascii="Calibri" w:eastAsia="Times New Roman" w:hAnsi="Calibri" w:cs="Times New Roman"/>
      <w:color w:val="000000"/>
    </w:rPr>
  </w:style>
  <w:style w:type="paragraph" w:styleId="ListBullet">
    <w:name w:val="List Bullet"/>
    <w:basedOn w:val="Normal"/>
    <w:uiPriority w:val="99"/>
    <w:semiHidden/>
    <w:unhideWhenUsed/>
    <w:rsid w:val="00F159C4"/>
    <w:pPr>
      <w:numPr>
        <w:numId w:val="1"/>
      </w:numPr>
      <w:spacing w:after="0" w:line="240" w:lineRule="auto"/>
      <w:contextualSpacing/>
    </w:pPr>
    <w:rPr>
      <w:rFonts w:asciiTheme="minorHAnsi" w:eastAsiaTheme="minorHAnsi" w:hAnsiTheme="minorHAnsi"/>
      <w:sz w:val="24"/>
      <w:szCs w:val="24"/>
    </w:rPr>
  </w:style>
  <w:style w:type="paragraph" w:customStyle="1" w:styleId="Style1">
    <w:name w:val="Style1"/>
    <w:basedOn w:val="Normal"/>
    <w:next w:val="ListBullet2"/>
    <w:qFormat/>
    <w:rsid w:val="00F159C4"/>
    <w:pPr>
      <w:numPr>
        <w:ilvl w:val="1"/>
        <w:numId w:val="4"/>
      </w:numPr>
      <w:spacing w:before="30" w:after="12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F159C4"/>
    <w:pPr>
      <w:numPr>
        <w:numId w:val="3"/>
      </w:numPr>
      <w:spacing w:after="0" w:line="240" w:lineRule="auto"/>
      <w:contextualSpacing/>
    </w:pPr>
    <w:rPr>
      <w:rFonts w:asciiTheme="minorHAnsi" w:eastAsiaTheme="minorHAnsi" w:hAnsi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68EF"/>
    <w:rPr>
      <w:rFonts w:ascii="Helvetica" w:eastAsiaTheme="minorEastAsia" w:hAnsi="Helvetica"/>
      <w:b/>
      <w:bCs/>
      <w:caps/>
      <w:color w:val="17365D" w:themeColor="text2" w:themeShade="BF"/>
      <w:sz w:val="28"/>
      <w:szCs w:val="28"/>
    </w:rPr>
  </w:style>
  <w:style w:type="table" w:styleId="TableGrid">
    <w:name w:val="Table Grid"/>
    <w:basedOn w:val="TableNormal"/>
    <w:uiPriority w:val="59"/>
    <w:rsid w:val="005068EF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TableText">
    <w:name w:val="Normal-TableText"/>
    <w:basedOn w:val="Normal"/>
    <w:qFormat/>
    <w:rsid w:val="005068EF"/>
    <w:pPr>
      <w:spacing w:after="0" w:line="264" w:lineRule="auto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5068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EF"/>
    <w:rPr>
      <w:rFonts w:ascii="Lucida Sans" w:eastAsiaTheme="minorEastAsia" w:hAnsi="Lucida San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68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EF"/>
    <w:rPr>
      <w:rFonts w:ascii="Lucida Sans" w:eastAsiaTheme="minorEastAsia" w:hAnsi="Lucida San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EF"/>
    <w:pPr>
      <w:spacing w:after="240" w:line="312" w:lineRule="auto"/>
    </w:pPr>
    <w:rPr>
      <w:rFonts w:ascii="Lucida Sans" w:eastAsiaTheme="minorEastAsia" w:hAnsi="Lucida Sans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8EF"/>
    <w:pPr>
      <w:spacing w:before="240" w:after="120"/>
      <w:outlineLvl w:val="1"/>
    </w:pPr>
    <w:rPr>
      <w:rFonts w:ascii="Helvetica" w:hAnsi="Helvetica"/>
      <w:b/>
      <w:bCs/>
      <w:caps/>
      <w:color w:val="17365D" w:themeColor="tex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z">
    <w:name w:val="Bulletz"/>
    <w:basedOn w:val="Normal"/>
    <w:next w:val="ListBullet"/>
    <w:qFormat/>
    <w:rsid w:val="00F159C4"/>
    <w:pPr>
      <w:numPr>
        <w:numId w:val="4"/>
      </w:numPr>
      <w:spacing w:before="30" w:after="30"/>
    </w:pPr>
    <w:rPr>
      <w:rFonts w:ascii="Calibri" w:eastAsia="Times New Roman" w:hAnsi="Calibri" w:cs="Times New Roman"/>
      <w:color w:val="000000"/>
    </w:rPr>
  </w:style>
  <w:style w:type="paragraph" w:styleId="ListBullet">
    <w:name w:val="List Bullet"/>
    <w:basedOn w:val="Normal"/>
    <w:uiPriority w:val="99"/>
    <w:semiHidden/>
    <w:unhideWhenUsed/>
    <w:rsid w:val="00F159C4"/>
    <w:pPr>
      <w:numPr>
        <w:numId w:val="1"/>
      </w:numPr>
      <w:spacing w:after="0" w:line="240" w:lineRule="auto"/>
      <w:contextualSpacing/>
    </w:pPr>
    <w:rPr>
      <w:rFonts w:asciiTheme="minorHAnsi" w:eastAsiaTheme="minorHAnsi" w:hAnsiTheme="minorHAnsi"/>
      <w:sz w:val="24"/>
      <w:szCs w:val="24"/>
    </w:rPr>
  </w:style>
  <w:style w:type="paragraph" w:customStyle="1" w:styleId="Style1">
    <w:name w:val="Style1"/>
    <w:basedOn w:val="Normal"/>
    <w:next w:val="ListBullet2"/>
    <w:qFormat/>
    <w:rsid w:val="00F159C4"/>
    <w:pPr>
      <w:numPr>
        <w:ilvl w:val="1"/>
        <w:numId w:val="4"/>
      </w:numPr>
      <w:spacing w:before="30" w:after="12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F159C4"/>
    <w:pPr>
      <w:numPr>
        <w:numId w:val="3"/>
      </w:numPr>
      <w:spacing w:after="0" w:line="240" w:lineRule="auto"/>
      <w:contextualSpacing/>
    </w:pPr>
    <w:rPr>
      <w:rFonts w:asciiTheme="minorHAnsi" w:eastAsiaTheme="minorHAnsi" w:hAnsi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68EF"/>
    <w:rPr>
      <w:rFonts w:ascii="Helvetica" w:eastAsiaTheme="minorEastAsia" w:hAnsi="Helvetica"/>
      <w:b/>
      <w:bCs/>
      <w:caps/>
      <w:color w:val="17365D" w:themeColor="text2" w:themeShade="BF"/>
      <w:sz w:val="28"/>
      <w:szCs w:val="28"/>
    </w:rPr>
  </w:style>
  <w:style w:type="table" w:styleId="TableGrid">
    <w:name w:val="Table Grid"/>
    <w:basedOn w:val="TableNormal"/>
    <w:uiPriority w:val="59"/>
    <w:rsid w:val="005068EF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TableText">
    <w:name w:val="Normal-TableText"/>
    <w:basedOn w:val="Normal"/>
    <w:qFormat/>
    <w:rsid w:val="005068EF"/>
    <w:pPr>
      <w:spacing w:after="0" w:line="264" w:lineRule="auto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5068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EF"/>
    <w:rPr>
      <w:rFonts w:ascii="Lucida Sans" w:eastAsiaTheme="minorEastAsia" w:hAnsi="Lucida San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68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EF"/>
    <w:rPr>
      <w:rFonts w:ascii="Lucida Sans" w:eastAsiaTheme="minorEastAsia" w:hAnsi="Lucida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4" Type="http://schemas.microsoft.com/office/2007/relationships/stylesWithEffects" Target="stylesWithEffects.xml"/><Relationship Id="rId10" Type="http://schemas.openxmlformats.org/officeDocument/2006/relationships/fontTable" Target="fontTable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4CC229-4326-CA46-A416-55ABC9B8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850</Characters>
  <Application>Microsoft Macintosh Word</Application>
  <DocSecurity>0</DocSecurity>
  <Lines>20</Lines>
  <Paragraphs>10</Paragraphs>
  <ScaleCrop>false</ScaleCrop>
  <Manager/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2012-06-27T18:19:00Z</cp:lastPrinted>
  <dcterms:created xsi:type="dcterms:W3CDTF">2012-07-19T17:26:00Z</dcterms:created>
  <dcterms:modified xsi:type="dcterms:W3CDTF">2012-07-19T17:26:00Z</dcterms:modified>
</cp:coreProperties>
</file>